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751" w:rsidRPr="00121751" w:rsidRDefault="00121751" w:rsidP="00121751">
      <w:pPr>
        <w:pStyle w:val="NormalWeb"/>
        <w:shd w:val="clear" w:color="auto" w:fill="FFFFFF"/>
        <w:spacing w:before="0" w:beforeAutospacing="0" w:after="225" w:afterAutospacing="0" w:line="360" w:lineRule="atLeast"/>
        <w:ind w:left="150" w:right="150"/>
        <w:jc w:val="center"/>
        <w:rPr>
          <w:b/>
          <w:color w:val="000000"/>
        </w:rPr>
      </w:pPr>
      <w:r w:rsidRPr="00121751">
        <w:rPr>
          <w:b/>
          <w:color w:val="000000"/>
        </w:rPr>
        <w:t>TEXTO 1</w:t>
      </w:r>
    </w:p>
    <w:p w:rsidR="00E37E44" w:rsidRPr="00121751" w:rsidRDefault="00121751" w:rsidP="0012175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7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Las personas que tienen una enfermedad mental tienen afectado su tono afectivo, su conducta y la manera en que se comunican con otras personas. Estamos más preparados para aceptar y comprender el caso de las enfermedades físicas. Otros elementos que tienden a confundir son que estos trastornos no tienen una causa o causas conocidas o fáciles de reconocer, varían de una persona a otra y su tratamiento también es confuso.</w:t>
      </w:r>
    </w:p>
    <w:p w:rsidR="00121751" w:rsidRPr="00121751" w:rsidRDefault="00121751" w:rsidP="0012175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7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Lo que caracteriza a la esquizofrenia es que afecta a la persona de una forma total, por lo que quien la padece comienza a sentir, pensar y hablar de forma diferente a como lo </w:t>
      </w:r>
      <w:r w:rsidRPr="001217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hacía</w:t>
      </w:r>
      <w:r w:rsidRPr="001217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antes. Dicha persona puede empezar a estar extraña más aislada, puede evitar salir con amigos, duerme poco o demasiado, hable solo o se ría sin motivo aparente (aunque estos síntomas no tienen </w:t>
      </w:r>
      <w:proofErr w:type="spellStart"/>
      <w:r w:rsidRPr="001217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porque</w:t>
      </w:r>
      <w:proofErr w:type="spellEnd"/>
      <w:r w:rsidRPr="001217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aparecer en todos los pacientes.) </w:t>
      </w:r>
    </w:p>
    <w:p w:rsidR="00121751" w:rsidRPr="00121751" w:rsidRDefault="00121751" w:rsidP="00121751">
      <w:pPr>
        <w:spacing w:after="0" w:line="240" w:lineRule="auto"/>
        <w:ind w:left="150"/>
        <w:jc w:val="both"/>
        <w:outlineLvl w:val="2"/>
        <w:rPr>
          <w:rFonts w:ascii="Times New Roman" w:eastAsia="Times New Roman" w:hAnsi="Times New Roman" w:cs="Times New Roman"/>
          <w:b/>
          <w:bCs/>
          <w:color w:val="448A88"/>
          <w:sz w:val="24"/>
          <w:szCs w:val="24"/>
          <w:lang w:eastAsia="es-CR"/>
        </w:rPr>
      </w:pPr>
      <w:r w:rsidRPr="00121751">
        <w:rPr>
          <w:rFonts w:ascii="Times New Roman" w:eastAsia="Times New Roman" w:hAnsi="Times New Roman" w:cs="Times New Roman"/>
          <w:b/>
          <w:bCs/>
          <w:i/>
          <w:iCs/>
          <w:color w:val="448A88"/>
          <w:sz w:val="24"/>
          <w:szCs w:val="24"/>
          <w:lang w:eastAsia="es-CR"/>
        </w:rPr>
        <w:t xml:space="preserve">Síntomas positivos mentales: </w:t>
      </w:r>
      <w:proofErr w:type="gramStart"/>
      <w:r w:rsidRPr="00121751">
        <w:rPr>
          <w:rFonts w:ascii="Times New Roman" w:eastAsia="Times New Roman" w:hAnsi="Times New Roman" w:cs="Times New Roman"/>
          <w:b/>
          <w:bCs/>
          <w:i/>
          <w:iCs/>
          <w:color w:val="448A88"/>
          <w:sz w:val="24"/>
          <w:szCs w:val="24"/>
          <w:lang w:eastAsia="es-CR"/>
        </w:rPr>
        <w:t>( psicóticos</w:t>
      </w:r>
      <w:proofErr w:type="gramEnd"/>
      <w:r w:rsidRPr="00121751">
        <w:rPr>
          <w:rFonts w:ascii="Times New Roman" w:eastAsia="Times New Roman" w:hAnsi="Times New Roman" w:cs="Times New Roman"/>
          <w:b/>
          <w:bCs/>
          <w:i/>
          <w:iCs/>
          <w:color w:val="448A88"/>
          <w:sz w:val="24"/>
          <w:szCs w:val="24"/>
          <w:lang w:eastAsia="es-CR"/>
        </w:rPr>
        <w:t>)</w:t>
      </w:r>
    </w:p>
    <w:p w:rsidR="00121751" w:rsidRPr="00121751" w:rsidRDefault="00121751" w:rsidP="00121751">
      <w:pPr>
        <w:spacing w:after="0" w:line="360" w:lineRule="atLeast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1217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CR"/>
        </w:rPr>
        <w:t>Alucinaciones</w:t>
      </w:r>
      <w:r w:rsidRPr="00121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>:</w:t>
      </w:r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 son engaños de los sentidos, percepciones interiores que se producen sin un </w:t>
      </w:r>
      <w:proofErr w:type="spellStart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estimulo</w:t>
      </w:r>
      <w:proofErr w:type="spellEnd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externo. No está en condiciones de reconocer que lo percibido surge únicamente de sus vivencias interiores y no está presenta en el mundo externo. , Pueden ser de tipo auditivas, táctiles, visuales, gustativas y olfativas.</w:t>
      </w:r>
    </w:p>
    <w:p w:rsidR="00121751" w:rsidRPr="00121751" w:rsidRDefault="00121751" w:rsidP="00121751">
      <w:pPr>
        <w:spacing w:after="0" w:line="360" w:lineRule="atLeast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121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>Delirio:</w:t>
      </w:r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 se trata de una convicción errónea de origen patológico que se manifiesta a pesar de razones contrarias y sensatas. El alcance con la realidad está restringido. El paciente ve el delirio como la única realidad válida. Aunque los propios pensamientos son contrarios a las leyes de la lógica, el enfermo es inaccesible a esta objeción. Cuando se advierte de este estado, a veces no hay que pensar el inicio de un tratamiento o la hospitalización, ya que la desesperanza que puede llegar a producir en el paciente hace que haya intentos de suicidio. </w:t>
      </w:r>
      <w:proofErr w:type="gramStart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tipos</w:t>
      </w:r>
      <w:proofErr w:type="gramEnd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: persecución, de culpa, de grandeza, religioso, somático, de referencia...</w:t>
      </w:r>
    </w:p>
    <w:p w:rsidR="00121751" w:rsidRPr="00121751" w:rsidRDefault="00121751" w:rsidP="00121751">
      <w:pPr>
        <w:spacing w:after="0" w:line="360" w:lineRule="atLeast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121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R"/>
        </w:rPr>
        <w:t>Trastornos del pensamiento:</w:t>
      </w:r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 la manera de hablar suele darnos indicios significativos sobre el pensamiento trastornado. Relatan a menudo que han perdido control sobre sus pensamientos, que estos le han sido sustraídos, impuestos o que son dirigido por extraños poderes o fuerzas relacionados con el lenguaje tenemos: descarrilamiento, </w:t>
      </w:r>
      <w:proofErr w:type="spellStart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tangencialidad</w:t>
      </w:r>
      <w:proofErr w:type="spellEnd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, </w:t>
      </w:r>
      <w:proofErr w:type="spellStart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ilogicalidad</w:t>
      </w:r>
      <w:proofErr w:type="spellEnd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, presión del habla, </w:t>
      </w:r>
      <w:proofErr w:type="spellStart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distraibilidad</w:t>
      </w:r>
      <w:proofErr w:type="spellEnd"/>
      <w:r w:rsidRPr="0012175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...</w:t>
      </w:r>
    </w:p>
    <w:p w:rsidR="00121751" w:rsidRDefault="00121751"/>
    <w:p w:rsidR="00121751" w:rsidRDefault="00121751" w:rsidP="00121751">
      <w:pPr>
        <w:pStyle w:val="Heading4"/>
        <w:shd w:val="clear" w:color="auto" w:fill="FFFFFF"/>
        <w:spacing w:before="0"/>
        <w:rPr>
          <w:rFonts w:ascii="Arial" w:hAnsi="Arial" w:cs="Arial"/>
          <w:color w:val="444444"/>
          <w:sz w:val="20"/>
          <w:szCs w:val="20"/>
        </w:rPr>
      </w:pPr>
    </w:p>
    <w:p w:rsidR="00121751" w:rsidRPr="00121751" w:rsidRDefault="00121751" w:rsidP="00121751">
      <w:pPr>
        <w:pStyle w:val="Heading4"/>
        <w:shd w:val="clear" w:color="auto" w:fill="FFFFFF"/>
        <w:spacing w:before="0"/>
        <w:rPr>
          <w:rFonts w:ascii="Arial" w:hAnsi="Arial" w:cs="Arial"/>
          <w:color w:val="444444"/>
          <w:sz w:val="20"/>
          <w:szCs w:val="20"/>
          <w:lang w:val="en-US"/>
        </w:rPr>
      </w:pPr>
      <w:proofErr w:type="gramStart"/>
      <w:r w:rsidRPr="00121751">
        <w:rPr>
          <w:rFonts w:ascii="Arial" w:hAnsi="Arial" w:cs="Arial"/>
          <w:color w:val="444444"/>
          <w:sz w:val="20"/>
          <w:szCs w:val="20"/>
          <w:lang w:val="en-US"/>
        </w:rPr>
        <w:t xml:space="preserve">Esther Moreno </w:t>
      </w:r>
      <w:proofErr w:type="spellStart"/>
      <w:r w:rsidRPr="00121751">
        <w:rPr>
          <w:rFonts w:ascii="Arial" w:hAnsi="Arial" w:cs="Arial"/>
          <w:color w:val="444444"/>
          <w:sz w:val="20"/>
          <w:szCs w:val="20"/>
          <w:lang w:val="en-US"/>
        </w:rPr>
        <w:t>Cidoncha</w:t>
      </w:r>
      <w:proofErr w:type="spellEnd"/>
      <w:r>
        <w:rPr>
          <w:rFonts w:ascii="Arial" w:hAnsi="Arial" w:cs="Arial"/>
          <w:color w:val="444444"/>
          <w:sz w:val="20"/>
          <w:szCs w:val="20"/>
          <w:lang w:val="en-US"/>
        </w:rPr>
        <w:t>.</w:t>
      </w:r>
      <w:proofErr w:type="gramEnd"/>
      <w:r>
        <w:rPr>
          <w:rFonts w:ascii="Arial" w:hAnsi="Arial" w:cs="Arial"/>
          <w:color w:val="444444"/>
          <w:sz w:val="20"/>
          <w:szCs w:val="20"/>
          <w:lang w:val="en-US"/>
        </w:rPr>
        <w:t xml:space="preserve"> 1997</w:t>
      </w:r>
    </w:p>
    <w:p w:rsidR="00121751" w:rsidRPr="00121751" w:rsidRDefault="00121751" w:rsidP="00121751">
      <w:pPr>
        <w:pStyle w:val="Heading4"/>
        <w:shd w:val="clear" w:color="auto" w:fill="FFFFFF"/>
        <w:spacing w:before="0"/>
        <w:rPr>
          <w:rFonts w:ascii="Arial" w:hAnsi="Arial" w:cs="Arial"/>
          <w:color w:val="444444"/>
          <w:sz w:val="20"/>
          <w:szCs w:val="20"/>
          <w:lang w:val="en-US"/>
        </w:rPr>
      </w:pPr>
      <w:hyperlink r:id="rId5" w:history="1">
        <w:r w:rsidRPr="00121751">
          <w:rPr>
            <w:rStyle w:val="Hyperlink"/>
            <w:lang w:val="en-US"/>
          </w:rPr>
          <w:t>http://www.psicologia-online.com/colaboradores/esther/esquizofrenia1/</w:t>
        </w:r>
      </w:hyperlink>
    </w:p>
    <w:p w:rsidR="00121751" w:rsidRPr="00121751" w:rsidRDefault="00121751" w:rsidP="00121751">
      <w:pPr>
        <w:rPr>
          <w:lang w:val="en-US"/>
        </w:rPr>
      </w:pPr>
      <w:r w:rsidRPr="00121751">
        <w:rPr>
          <w:lang w:val="en-US"/>
        </w:rPr>
        <w:br w:type="page"/>
      </w:r>
    </w:p>
    <w:p w:rsidR="00121751" w:rsidRPr="00121751" w:rsidRDefault="00121751" w:rsidP="00121751">
      <w:pPr>
        <w:pStyle w:val="NormalWeb"/>
        <w:shd w:val="clear" w:color="auto" w:fill="FFFFFF"/>
        <w:spacing w:before="0" w:beforeAutospacing="0" w:after="225" w:afterAutospacing="0" w:line="360" w:lineRule="atLeast"/>
        <w:ind w:left="150" w:right="15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TEXTO 2</w:t>
      </w:r>
    </w:p>
    <w:p w:rsidR="00121751" w:rsidRPr="00320C6E" w:rsidRDefault="00121751">
      <w:pPr>
        <w:rPr>
          <w:rFonts w:ascii="Times New Roman" w:hAnsi="Times New Roman" w:cs="Times New Roman"/>
          <w:sz w:val="24"/>
          <w:szCs w:val="24"/>
        </w:rPr>
      </w:pP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 esto, descubrieron treinta o cuarenta molinos de viento que hay en aquel campo; y, así como don Quijote los vio, dijo a su escudero: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-La ventura va guiando nuestras cosas mejor de lo que acertáramos a desear, porque ves allí, amigo Sancho Panza, donde se descubren treinta, o pocos más, desaforados gigantes, con quien pienso hacer batalla y quitarles a todos las vidas, con cuyos despojos comenzaremos a enriquecer; que ésta es buena guerra, y es gran servicio de Dios quitar tan mala simiente de sobre la faz de la tierra.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-¿Qué gigantes? -dijo Sancho Panza.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-Aquellos que allí ves -respondió su amo- de los brazos largos, que los suelen tener algunos de casi dos leguas.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-Mire vuestra merced -respondió Sancho- que aquellos que allí se parecen no son gigantes, sino molinos de viento, y lo que en ellos parecen brazos son las aspas, que, volteadas del viento, hacen andar la piedra del molino.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-Bien parece -respondió don Quijote- que no estás cursado en esto de las aventuras: ellos son gigantes; y si tienes miedo, quítate de ahí, y ponte en oración en el espacio que yo voy a entrar con ellos en fiera y desigual batalla.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Y, diciendo esto, dio de espuelas a su caballo Rocinante, sin atender a las voces que su escudero Sancho le daba, advirtiéndole que, sin duda alguna, eran molinos de viento, y no gigantes, aquellos que iba a acometer. Pero él iba tan puesto en que eran gigantes, que ni oía las voces de su escudero Sancho ni echaba de ver, aunque estaba ya bien cerca, lo que eran; antes, iba diciendo en voces altas: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-Non </w:t>
      </w:r>
      <w:proofErr w:type="spellStart"/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fuyades</w:t>
      </w:r>
      <w:proofErr w:type="spellEnd"/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cobardes y viles criaturas, que un solo caballero es el que os acomete.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Levantóse</w:t>
      </w:r>
      <w:proofErr w:type="spellEnd"/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 esto un poco de viento y las grandes aspas comenzaron a moverse, lo cual visto por don Quijote, dijo: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-Pues, aunque mováis más brazos que los del gigante Briareo, me lo habéis de pagar.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0C6E"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Acudió Sancho Panza a socorrerle, a todo el correr de su asno, y cuando llegó halló que no se podía menear: tal fue el golpe que dio con él Rocinante.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-¡</w:t>
      </w:r>
      <w:proofErr w:type="spellStart"/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Válame</w:t>
      </w:r>
      <w:proofErr w:type="spellEnd"/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Dios! -dijo Sancho-. ¿No le dije yo a vuestra merced que mirase bien lo que hacía, que no eran sino molinos de viento, y no lo podía ignorar sino quien llevase otros tales en la cabeza?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0C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-Calla, amigo Sancho -respondió don Quijote-, que las cosas de la guerra, más que otras, están sujetas a continua mudanza; cuanto más, que yo pienso, y es así verdad, que aquel sabio </w:t>
      </w:r>
      <w:proofErr w:type="spellStart"/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Frestón</w:t>
      </w:r>
      <w:proofErr w:type="spellEnd"/>
      <w:r w:rsidRPr="00320C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que me robó el aposento y los libros ha vuelto estos gigantes en molinos por quitarme la gloria de su vencimiento: tal es la enemistad que me tiene; mas, al cabo al cabo, han de poder poco sus malas artes contra la bondad de mi espada.</w:t>
      </w:r>
      <w:r w:rsidRPr="00320C6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21751" w:rsidRDefault="00121751" w:rsidP="00320C6E">
      <w:pPr>
        <w:jc w:val="center"/>
      </w:pPr>
      <w:r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Extracto c</w:t>
      </w:r>
      <w:r w:rsidRPr="0012175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apítulo VIII. “El ingenioso don Quijote de la Mancha” Miguel de Cervantes. 1605</w:t>
      </w:r>
      <w:bookmarkStart w:id="0" w:name="_GoBack"/>
      <w:bookmarkEnd w:id="0"/>
    </w:p>
    <w:sectPr w:rsidR="001217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51"/>
    <w:rsid w:val="00121751"/>
    <w:rsid w:val="00320C6E"/>
    <w:rsid w:val="00E3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17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1217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217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1751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Strong">
    <w:name w:val="Strong"/>
    <w:basedOn w:val="DefaultParagraphFont"/>
    <w:uiPriority w:val="22"/>
    <w:qFormat/>
    <w:rsid w:val="00121751"/>
    <w:rPr>
      <w:b/>
      <w:bCs/>
    </w:rPr>
  </w:style>
  <w:style w:type="paragraph" w:styleId="NormalWeb">
    <w:name w:val="Normal (Web)"/>
    <w:basedOn w:val="Normal"/>
    <w:uiPriority w:val="99"/>
    <w:unhideWhenUsed/>
    <w:rsid w:val="0012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121751"/>
  </w:style>
  <w:style w:type="character" w:customStyle="1" w:styleId="Heading1Char">
    <w:name w:val="Heading 1 Char"/>
    <w:basedOn w:val="DefaultParagraphFont"/>
    <w:link w:val="Heading1"/>
    <w:uiPriority w:val="9"/>
    <w:rsid w:val="001217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217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1217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17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1217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217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1751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Strong">
    <w:name w:val="Strong"/>
    <w:basedOn w:val="DefaultParagraphFont"/>
    <w:uiPriority w:val="22"/>
    <w:qFormat/>
    <w:rsid w:val="00121751"/>
    <w:rPr>
      <w:b/>
      <w:bCs/>
    </w:rPr>
  </w:style>
  <w:style w:type="paragraph" w:styleId="NormalWeb">
    <w:name w:val="Normal (Web)"/>
    <w:basedOn w:val="Normal"/>
    <w:uiPriority w:val="99"/>
    <w:unhideWhenUsed/>
    <w:rsid w:val="0012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121751"/>
  </w:style>
  <w:style w:type="character" w:customStyle="1" w:styleId="Heading1Char">
    <w:name w:val="Heading 1 Char"/>
    <w:basedOn w:val="DefaultParagraphFont"/>
    <w:link w:val="Heading1"/>
    <w:uiPriority w:val="9"/>
    <w:rsid w:val="001217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217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1217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sicologia-online.com/colaboradores/esther/esquizofrenia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792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kenia calderòn quiròs</dc:creator>
  <cp:lastModifiedBy>kenia calderòn quiròs</cp:lastModifiedBy>
  <cp:revision>1</cp:revision>
  <dcterms:created xsi:type="dcterms:W3CDTF">2015-01-11T02:12:00Z</dcterms:created>
  <dcterms:modified xsi:type="dcterms:W3CDTF">2015-01-11T02:30:00Z</dcterms:modified>
</cp:coreProperties>
</file>